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94A8D" w14:textId="0BBA3E56" w:rsidR="00CB3514" w:rsidRPr="006B02F0" w:rsidRDefault="00CB3514" w:rsidP="000C522C">
      <w:pPr>
        <w:pStyle w:val="ArticleHeader"/>
      </w:pPr>
      <w:r w:rsidRPr="006B02F0">
        <w:t>Who Invented the Internet?</w:t>
      </w:r>
    </w:p>
    <w:p w14:paraId="41D5B372" w14:textId="02ADE80C" w:rsidR="00D20C50" w:rsidRPr="00617E3A" w:rsidRDefault="00D20C50" w:rsidP="00540C14">
      <w:pPr>
        <w:spacing w:before="120" w:after="120" w:line="240" w:lineRule="auto"/>
        <w:rPr>
          <w:rFonts w:cstheme="minorHAnsi"/>
          <w:sz w:val="20"/>
          <w:szCs w:val="20"/>
        </w:rPr>
      </w:pPr>
      <w:r w:rsidRPr="00617E3A">
        <w:rPr>
          <w:rFonts w:cstheme="minorHAnsi"/>
          <w:sz w:val="20"/>
          <w:szCs w:val="20"/>
        </w:rPr>
        <w:t xml:space="preserve">As you might expect for a technology so expansive and ever-changing, it is impossible to credit the invention of the internet to a single person. The internet was the work of dozens of pioneering scientists, </w:t>
      </w:r>
      <w:proofErr w:type="gramStart"/>
      <w:r w:rsidRPr="00617E3A">
        <w:rPr>
          <w:rFonts w:cstheme="minorHAnsi"/>
          <w:sz w:val="20"/>
          <w:szCs w:val="20"/>
        </w:rPr>
        <w:t>programmers</w:t>
      </w:r>
      <w:proofErr w:type="gramEnd"/>
      <w:r w:rsidRPr="00617E3A">
        <w:rPr>
          <w:rFonts w:cstheme="minorHAnsi"/>
          <w:sz w:val="20"/>
          <w:szCs w:val="20"/>
        </w:rPr>
        <w:t xml:space="preserve"> and engineers who each developed new features and technologies that eventually merged to become the “information superhighway” we know today.</w:t>
      </w:r>
    </w:p>
    <w:p w14:paraId="69DE41EF" w14:textId="651D2416" w:rsidR="00CB3514" w:rsidRPr="00617E3A" w:rsidRDefault="00CB3514" w:rsidP="00540C14">
      <w:pPr>
        <w:spacing w:before="120" w:after="120" w:line="240" w:lineRule="auto"/>
        <w:rPr>
          <w:rFonts w:cstheme="minorHAnsi"/>
          <w:sz w:val="20"/>
          <w:szCs w:val="20"/>
        </w:rPr>
      </w:pPr>
      <w:r w:rsidRPr="00617E3A">
        <w:rPr>
          <w:rFonts w:cstheme="minorHAnsi"/>
          <w:sz w:val="20"/>
          <w:szCs w:val="20"/>
        </w:rPr>
        <w:t xml:space="preserve">Long before the technology existed to </w:t>
      </w:r>
      <w:proofErr w:type="gramStart"/>
      <w:r w:rsidRPr="00617E3A">
        <w:rPr>
          <w:rFonts w:cstheme="minorHAnsi"/>
          <w:sz w:val="20"/>
          <w:szCs w:val="20"/>
        </w:rPr>
        <w:t>actually build</w:t>
      </w:r>
      <w:proofErr w:type="gramEnd"/>
      <w:r w:rsidRPr="00617E3A">
        <w:rPr>
          <w:rFonts w:cstheme="minorHAnsi"/>
          <w:sz w:val="20"/>
          <w:szCs w:val="20"/>
        </w:rPr>
        <w:t xml:space="preserve"> the internet, many scientists had already anticipated the existence of worldwide networks of information. Nikola Tesla toyed with the idea of a “world wireless system” in the early 1900s, and visionary thinkers like Paul </w:t>
      </w:r>
      <w:proofErr w:type="spellStart"/>
      <w:r w:rsidRPr="00617E3A">
        <w:rPr>
          <w:rFonts w:cstheme="minorHAnsi"/>
          <w:sz w:val="20"/>
          <w:szCs w:val="20"/>
        </w:rPr>
        <w:t>Otlet</w:t>
      </w:r>
      <w:proofErr w:type="spellEnd"/>
      <w:r w:rsidRPr="00617E3A">
        <w:rPr>
          <w:rFonts w:cstheme="minorHAnsi"/>
          <w:sz w:val="20"/>
          <w:szCs w:val="20"/>
        </w:rPr>
        <w:t xml:space="preserve"> and Vannevar Bush conceived of mechanized, searchable storage systems of books and media in the 1930s and 1940s.</w:t>
      </w:r>
    </w:p>
    <w:p w14:paraId="3868C67B" w14:textId="1A9337E7" w:rsidR="004E7976" w:rsidRPr="00617E3A" w:rsidRDefault="004E7976" w:rsidP="00540C14">
      <w:pPr>
        <w:spacing w:before="120" w:after="120" w:line="240" w:lineRule="auto"/>
        <w:rPr>
          <w:rFonts w:cstheme="minorHAnsi"/>
          <w:sz w:val="20"/>
          <w:szCs w:val="20"/>
        </w:rPr>
      </w:pPr>
      <w:r w:rsidRPr="00617E3A">
        <w:rPr>
          <w:rFonts w:cstheme="minorHAnsi"/>
          <w:noProof/>
          <w:sz w:val="18"/>
          <w:szCs w:val="18"/>
        </w:rPr>
        <w:drawing>
          <wp:anchor distT="0" distB="0" distL="114300" distR="114300" simplePos="0" relativeHeight="251661312" behindDoc="1" locked="0" layoutInCell="1" allowOverlap="1" wp14:anchorId="2B6A8B9C" wp14:editId="484C7FA2">
            <wp:simplePos x="0" y="0"/>
            <wp:positionH relativeFrom="margin">
              <wp:align>left</wp:align>
            </wp:positionH>
            <wp:positionV relativeFrom="paragraph">
              <wp:posOffset>1163224</wp:posOffset>
            </wp:positionV>
            <wp:extent cx="1793875" cy="515620"/>
            <wp:effectExtent l="0" t="0" r="0" b="0"/>
            <wp:wrapTopAndBottom/>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2255" t="34392" r="8652" b="30595"/>
                    <a:stretch/>
                  </pic:blipFill>
                  <pic:spPr bwMode="auto">
                    <a:xfrm>
                      <a:off x="0" y="0"/>
                      <a:ext cx="1793875" cy="515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B3514" w:rsidRPr="00617E3A">
        <w:rPr>
          <w:rFonts w:cstheme="minorHAnsi"/>
          <w:sz w:val="20"/>
          <w:szCs w:val="20"/>
        </w:rPr>
        <w:t xml:space="preserve">The first workable prototype of the Internet came in the late 1960s with the creation of ARPANET, or the Advanced Research Projects Agency Network. Originally funded by the U.S. Department of </w:t>
      </w:r>
      <w:proofErr w:type="spellStart"/>
      <w:r w:rsidR="00CB3514" w:rsidRPr="00617E3A">
        <w:rPr>
          <w:rFonts w:cstheme="minorHAnsi"/>
          <w:sz w:val="20"/>
          <w:szCs w:val="20"/>
        </w:rPr>
        <w:t>Defense</w:t>
      </w:r>
      <w:proofErr w:type="spellEnd"/>
      <w:r w:rsidR="00CB3514" w:rsidRPr="00617E3A">
        <w:rPr>
          <w:rFonts w:cstheme="minorHAnsi"/>
          <w:sz w:val="20"/>
          <w:szCs w:val="20"/>
        </w:rPr>
        <w:t xml:space="preserve">, ARPANET used packet switching to allow multiple computers to communicate on a single network. </w:t>
      </w:r>
    </w:p>
    <w:p w14:paraId="62718173" w14:textId="5A09CED4" w:rsidR="00CB3514" w:rsidRPr="00617E3A" w:rsidRDefault="00CB3514" w:rsidP="00540C14">
      <w:pPr>
        <w:spacing w:before="120" w:after="120" w:line="240" w:lineRule="auto"/>
        <w:rPr>
          <w:rFonts w:cstheme="minorHAnsi"/>
          <w:sz w:val="20"/>
          <w:szCs w:val="20"/>
        </w:rPr>
      </w:pPr>
      <w:r w:rsidRPr="00617E3A">
        <w:rPr>
          <w:rFonts w:cstheme="minorHAnsi"/>
          <w:sz w:val="20"/>
          <w:szCs w:val="20"/>
        </w:rPr>
        <w:t xml:space="preserve">On October 29, 1969, ARPAnet delivered its first message: a “node-to-node” communication from one computer to another. (The first computer </w:t>
      </w:r>
      <w:proofErr w:type="gramStart"/>
      <w:r w:rsidRPr="00617E3A">
        <w:rPr>
          <w:rFonts w:cstheme="minorHAnsi"/>
          <w:sz w:val="20"/>
          <w:szCs w:val="20"/>
        </w:rPr>
        <w:t>was located in</w:t>
      </w:r>
      <w:proofErr w:type="gramEnd"/>
      <w:r w:rsidRPr="00617E3A">
        <w:rPr>
          <w:rFonts w:cstheme="minorHAnsi"/>
          <w:sz w:val="20"/>
          <w:szCs w:val="20"/>
        </w:rPr>
        <w:t xml:space="preserve"> a research lab at UCLA and the second was at Stanford; each one was the size of a small house.) The message—“LOGIN”—was short and simple, but it crashed the fledgling ARPA network anyway: The Stanford computer only received the note’s first two letters.</w:t>
      </w:r>
    </w:p>
    <w:p w14:paraId="15FF4644" w14:textId="145446EB" w:rsidR="00755D8B" w:rsidRPr="00617E3A" w:rsidRDefault="001163A2" w:rsidP="00540C14">
      <w:pPr>
        <w:spacing w:before="120" w:after="120" w:line="240" w:lineRule="auto"/>
        <w:rPr>
          <w:rFonts w:cstheme="minorHAnsi"/>
          <w:sz w:val="20"/>
          <w:szCs w:val="20"/>
        </w:rPr>
      </w:pPr>
      <w:r w:rsidRPr="00617E3A">
        <w:rPr>
          <w:rFonts w:cstheme="minorHAnsi"/>
          <w:sz w:val="20"/>
          <w:szCs w:val="20"/>
        </w:rPr>
        <w:t xml:space="preserve">The technology continued to grow in the 1970s after scientists Robert Kahn and </w:t>
      </w:r>
      <w:r w:rsidRPr="00E16D1C">
        <w:rPr>
          <w:rFonts w:cstheme="minorHAnsi"/>
          <w:sz w:val="20"/>
          <w:szCs w:val="20"/>
          <w:highlight w:val="green"/>
        </w:rPr>
        <w:t>Vinton Cerf</w:t>
      </w:r>
      <w:r w:rsidRPr="00617E3A">
        <w:rPr>
          <w:rFonts w:cstheme="minorHAnsi"/>
          <w:sz w:val="20"/>
          <w:szCs w:val="20"/>
        </w:rPr>
        <w:t xml:space="preserve"> developed Transmission Control Protocol and Internet Protocol, or TCP/IP, a communications model that set standards for how data could be transmitted between multiple networks.</w:t>
      </w:r>
    </w:p>
    <w:p w14:paraId="188F2EB5" w14:textId="75E34F1A" w:rsidR="001163A2" w:rsidRPr="003F1BA5" w:rsidRDefault="001163A2" w:rsidP="008F5B81">
      <w:pPr>
        <w:spacing w:before="120" w:after="120" w:line="240" w:lineRule="auto"/>
        <w:rPr>
          <w:rFonts w:cstheme="minorHAnsi"/>
          <w:i/>
          <w:iCs/>
          <w:sz w:val="20"/>
          <w:szCs w:val="20"/>
        </w:rPr>
      </w:pPr>
      <w:r w:rsidRPr="003F1BA5">
        <w:rPr>
          <w:rFonts w:cstheme="minorHAnsi"/>
          <w:i/>
          <w:iCs/>
          <w:sz w:val="20"/>
          <w:szCs w:val="20"/>
        </w:rPr>
        <w:t xml:space="preserve">ARPANET adopted TCP/IP on January 1, 1983, and from there researchers began to assemble the “network of networks” that became the modern Internet. The online world then took on a more recognizable form in 1990, when computer scientist Tim Berners-Lee invented the World Wide Web. While it’s often confused with the internet itself, the web is </w:t>
      </w:r>
      <w:r w:rsidR="00C97D26" w:rsidRPr="003F1BA5">
        <w:rPr>
          <w:rFonts w:cstheme="minorHAnsi"/>
          <w:i/>
          <w:iCs/>
          <w:sz w:val="20"/>
          <w:szCs w:val="20"/>
        </w:rPr>
        <w:t>just</w:t>
      </w:r>
      <w:r w:rsidRPr="003F1BA5">
        <w:rPr>
          <w:rFonts w:cstheme="minorHAnsi"/>
          <w:i/>
          <w:iCs/>
          <w:sz w:val="20"/>
          <w:szCs w:val="20"/>
        </w:rPr>
        <w:t xml:space="preserve"> the most common means of accessing data online in the form of websites and hyperlinks. </w:t>
      </w:r>
      <w:r w:rsidR="00A11174" w:rsidRPr="003F1BA5">
        <w:rPr>
          <w:rFonts w:cstheme="minorHAnsi"/>
          <w:i/>
          <w:iCs/>
          <w:sz w:val="20"/>
          <w:szCs w:val="20"/>
        </w:rPr>
        <w:t xml:space="preserve"> </w:t>
      </w:r>
      <w:r w:rsidRPr="003F1BA5">
        <w:rPr>
          <w:rFonts w:cstheme="minorHAnsi"/>
          <w:i/>
          <w:iCs/>
          <w:sz w:val="20"/>
          <w:szCs w:val="20"/>
        </w:rPr>
        <w:t xml:space="preserve">The web helped popularize the internet among the </w:t>
      </w:r>
      <w:r w:rsidR="00C97D26" w:rsidRPr="003F1BA5">
        <w:rPr>
          <w:rFonts w:cstheme="minorHAnsi"/>
          <w:i/>
          <w:iCs/>
          <w:sz w:val="20"/>
          <w:szCs w:val="20"/>
        </w:rPr>
        <w:t>public and</w:t>
      </w:r>
      <w:r w:rsidRPr="003F1BA5">
        <w:rPr>
          <w:rFonts w:cstheme="minorHAnsi"/>
          <w:i/>
          <w:iCs/>
          <w:sz w:val="20"/>
          <w:szCs w:val="20"/>
        </w:rPr>
        <w:t xml:space="preserve"> served as a crucial step in developing the vast trove of information that most of us now access </w:t>
      </w:r>
      <w:proofErr w:type="gramStart"/>
      <w:r w:rsidRPr="003F1BA5">
        <w:rPr>
          <w:rFonts w:cstheme="minorHAnsi"/>
          <w:i/>
          <w:iCs/>
          <w:sz w:val="20"/>
          <w:szCs w:val="20"/>
        </w:rPr>
        <w:t>on a daily basis</w:t>
      </w:r>
      <w:proofErr w:type="gramEnd"/>
      <w:r w:rsidRPr="003F1BA5">
        <w:rPr>
          <w:rFonts w:cstheme="minorHAnsi"/>
          <w:i/>
          <w:iCs/>
          <w:sz w:val="20"/>
          <w:szCs w:val="20"/>
        </w:rPr>
        <w:t>.</w:t>
      </w:r>
    </w:p>
    <w:p w14:paraId="29D2519C" w14:textId="6325C785" w:rsidR="00F860E2" w:rsidRPr="00FE12AB" w:rsidRDefault="00FA232B" w:rsidP="002F2945">
      <w:pPr>
        <w:keepLines/>
        <w:spacing w:after="240" w:line="240" w:lineRule="auto"/>
        <w:jc w:val="center"/>
        <w:rPr>
          <w:rFonts w:ascii="Arial" w:hAnsi="Arial" w:cs="Arial"/>
          <w:sz w:val="24"/>
          <w:szCs w:val="24"/>
        </w:rPr>
      </w:pPr>
      <w:r>
        <w:rPr>
          <w:noProof/>
        </w:rPr>
        <w:drawing>
          <wp:inline distT="0" distB="0" distL="0" distR="0" wp14:anchorId="1A05016E" wp14:editId="7CEE2A83">
            <wp:extent cx="5728299" cy="2819801"/>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9610" cy="2825369"/>
                    </a:xfrm>
                    <a:prstGeom prst="rect">
                      <a:avLst/>
                    </a:prstGeom>
                  </pic:spPr>
                </pic:pic>
              </a:graphicData>
            </a:graphic>
          </wp:inline>
        </w:drawing>
      </w:r>
    </w:p>
    <w:sectPr w:rsidR="00F860E2" w:rsidRPr="00FE12AB" w:rsidSect="00B34380">
      <w:footerReference w:type="default" r:id="rId9"/>
      <w:footerReference w:type="first" r:id="rId10"/>
      <w:pgSz w:w="11906" w:h="16838" w:code="9"/>
      <w:pgMar w:top="1247" w:right="1247" w:bottom="124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88197" w14:textId="77777777" w:rsidR="00DD46D4" w:rsidRDefault="00DD46D4" w:rsidP="00CB3514">
      <w:pPr>
        <w:spacing w:after="0" w:line="240" w:lineRule="auto"/>
      </w:pPr>
      <w:r>
        <w:separator/>
      </w:r>
    </w:p>
  </w:endnote>
  <w:endnote w:type="continuationSeparator" w:id="0">
    <w:p w14:paraId="3E1496B1" w14:textId="77777777" w:rsidR="00DD46D4" w:rsidRDefault="00DD46D4" w:rsidP="00CB3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B851A" w14:textId="1395614C" w:rsidR="00D2276F" w:rsidRPr="00D2276F" w:rsidRDefault="00D2276F" w:rsidP="00D2276F">
    <w:pPr>
      <w:rPr>
        <w:rFonts w:ascii="Arial" w:hAnsi="Arial" w:cs="Arial"/>
        <w:sz w:val="20"/>
        <w:szCs w:val="20"/>
      </w:rPr>
    </w:pPr>
    <w:r w:rsidRPr="00FE12AB">
      <w:rPr>
        <w:rFonts w:ascii="Arial" w:hAnsi="Arial" w:cs="Arial"/>
        <w:sz w:val="20"/>
        <w:szCs w:val="20"/>
      </w:rPr>
      <w:t>Adapted from https://www.history.com/news/who-invented-the-internet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609E" w14:textId="7B464899" w:rsidR="00BF456A" w:rsidRDefault="00BF456A" w:rsidP="00BF456A">
    <w:pPr>
      <w:pStyle w:val="Footer"/>
      <w:tabs>
        <w:tab w:val="clear" w:pos="4513"/>
        <w:tab w:val="clear" w:pos="9026"/>
        <w:tab w:val="left" w:pos="408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4AB0B" w14:textId="77777777" w:rsidR="00DD46D4" w:rsidRDefault="00DD46D4" w:rsidP="00CB3514">
      <w:pPr>
        <w:spacing w:after="0" w:line="240" w:lineRule="auto"/>
      </w:pPr>
      <w:r>
        <w:separator/>
      </w:r>
    </w:p>
  </w:footnote>
  <w:footnote w:type="continuationSeparator" w:id="0">
    <w:p w14:paraId="3B4D953E" w14:textId="77777777" w:rsidR="00DD46D4" w:rsidRDefault="00DD46D4" w:rsidP="00CB35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988"/>
    <w:rsid w:val="00023898"/>
    <w:rsid w:val="00050AE8"/>
    <w:rsid w:val="00076879"/>
    <w:rsid w:val="000C522C"/>
    <w:rsid w:val="00101988"/>
    <w:rsid w:val="001163A2"/>
    <w:rsid w:val="00116442"/>
    <w:rsid w:val="001E584A"/>
    <w:rsid w:val="00267139"/>
    <w:rsid w:val="002F2945"/>
    <w:rsid w:val="00313583"/>
    <w:rsid w:val="003361B0"/>
    <w:rsid w:val="003F1BA5"/>
    <w:rsid w:val="00442067"/>
    <w:rsid w:val="004E7976"/>
    <w:rsid w:val="00501894"/>
    <w:rsid w:val="00540C14"/>
    <w:rsid w:val="00617E3A"/>
    <w:rsid w:val="006773E0"/>
    <w:rsid w:val="006B02F0"/>
    <w:rsid w:val="0071672E"/>
    <w:rsid w:val="00755D8B"/>
    <w:rsid w:val="00874408"/>
    <w:rsid w:val="008F5B81"/>
    <w:rsid w:val="00954635"/>
    <w:rsid w:val="009966D1"/>
    <w:rsid w:val="00A11174"/>
    <w:rsid w:val="00A76891"/>
    <w:rsid w:val="00A91AA5"/>
    <w:rsid w:val="00B34380"/>
    <w:rsid w:val="00BE7451"/>
    <w:rsid w:val="00BF456A"/>
    <w:rsid w:val="00BF6186"/>
    <w:rsid w:val="00C97D26"/>
    <w:rsid w:val="00CB3514"/>
    <w:rsid w:val="00D20C50"/>
    <w:rsid w:val="00D2276F"/>
    <w:rsid w:val="00DD46D4"/>
    <w:rsid w:val="00E16D1C"/>
    <w:rsid w:val="00E60D76"/>
    <w:rsid w:val="00E7445E"/>
    <w:rsid w:val="00F860E2"/>
    <w:rsid w:val="00FA232B"/>
    <w:rsid w:val="00FE12AB"/>
    <w:rsid w:val="00FF49B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E698E"/>
  <w15:chartTrackingRefBased/>
  <w15:docId w15:val="{265CC1C5-63F2-4952-B78D-C9F66D304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44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17E3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5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514"/>
  </w:style>
  <w:style w:type="paragraph" w:styleId="Footer">
    <w:name w:val="footer"/>
    <w:basedOn w:val="Normal"/>
    <w:link w:val="FooterChar"/>
    <w:uiPriority w:val="99"/>
    <w:unhideWhenUsed/>
    <w:rsid w:val="00CB35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514"/>
  </w:style>
  <w:style w:type="paragraph" w:styleId="Caption">
    <w:name w:val="caption"/>
    <w:basedOn w:val="Normal"/>
    <w:next w:val="Normal"/>
    <w:uiPriority w:val="35"/>
    <w:unhideWhenUsed/>
    <w:qFormat/>
    <w:rsid w:val="00FF49B7"/>
    <w:pPr>
      <w:spacing w:after="200" w:line="240" w:lineRule="auto"/>
    </w:pPr>
    <w:rPr>
      <w:i/>
      <w:iCs/>
      <w:color w:val="44546A" w:themeColor="text2"/>
      <w:sz w:val="18"/>
      <w:szCs w:val="18"/>
    </w:rPr>
  </w:style>
  <w:style w:type="paragraph" w:customStyle="1" w:styleId="ArticleHeader">
    <w:name w:val="ArticleHeader"/>
    <w:basedOn w:val="Heading1"/>
    <w:next w:val="Normal"/>
    <w:qFormat/>
    <w:rsid w:val="00E7445E"/>
    <w:pPr>
      <w:pBdr>
        <w:bottom w:val="single" w:sz="4" w:space="1" w:color="auto"/>
      </w:pBdr>
      <w:spacing w:before="120" w:after="360" w:line="360" w:lineRule="auto"/>
    </w:pPr>
    <w:rPr>
      <w:b/>
      <w:bCs/>
      <w:color w:val="auto"/>
      <w:sz w:val="52"/>
      <w:szCs w:val="52"/>
    </w:rPr>
  </w:style>
  <w:style w:type="paragraph" w:styleId="FootnoteText">
    <w:name w:val="footnote text"/>
    <w:basedOn w:val="Normal"/>
    <w:link w:val="FootnoteTextChar"/>
    <w:uiPriority w:val="99"/>
    <w:semiHidden/>
    <w:unhideWhenUsed/>
    <w:rsid w:val="00BF456A"/>
    <w:pPr>
      <w:spacing w:after="0" w:line="240" w:lineRule="auto"/>
    </w:pPr>
    <w:rPr>
      <w:sz w:val="20"/>
      <w:szCs w:val="20"/>
    </w:rPr>
  </w:style>
  <w:style w:type="character" w:customStyle="1" w:styleId="Heading1Char">
    <w:name w:val="Heading 1 Char"/>
    <w:basedOn w:val="DefaultParagraphFont"/>
    <w:link w:val="Heading1"/>
    <w:uiPriority w:val="9"/>
    <w:rsid w:val="00E7445E"/>
    <w:rPr>
      <w:rFonts w:asciiTheme="majorHAnsi" w:eastAsiaTheme="majorEastAsia" w:hAnsiTheme="majorHAnsi" w:cstheme="majorBidi"/>
      <w:color w:val="2F5496" w:themeColor="accent1" w:themeShade="BF"/>
      <w:sz w:val="32"/>
      <w:szCs w:val="32"/>
    </w:rPr>
  </w:style>
  <w:style w:type="character" w:customStyle="1" w:styleId="FootnoteTextChar">
    <w:name w:val="Footnote Text Char"/>
    <w:basedOn w:val="DefaultParagraphFont"/>
    <w:link w:val="FootnoteText"/>
    <w:uiPriority w:val="99"/>
    <w:semiHidden/>
    <w:rsid w:val="00BF456A"/>
    <w:rPr>
      <w:sz w:val="20"/>
      <w:szCs w:val="20"/>
    </w:rPr>
  </w:style>
  <w:style w:type="character" w:styleId="FootnoteReference">
    <w:name w:val="footnote reference"/>
    <w:basedOn w:val="DefaultParagraphFont"/>
    <w:uiPriority w:val="99"/>
    <w:semiHidden/>
    <w:unhideWhenUsed/>
    <w:rsid w:val="00BF456A"/>
    <w:rPr>
      <w:vertAlign w:val="superscript"/>
    </w:rPr>
  </w:style>
  <w:style w:type="character" w:styleId="Hyperlink">
    <w:name w:val="Hyperlink"/>
    <w:basedOn w:val="DefaultParagraphFont"/>
    <w:uiPriority w:val="99"/>
    <w:unhideWhenUsed/>
    <w:rsid w:val="00FA232B"/>
    <w:rPr>
      <w:color w:val="0563C1" w:themeColor="hyperlink"/>
      <w:u w:val="single"/>
    </w:rPr>
  </w:style>
  <w:style w:type="character" w:styleId="UnresolvedMention">
    <w:name w:val="Unresolved Mention"/>
    <w:basedOn w:val="DefaultParagraphFont"/>
    <w:uiPriority w:val="99"/>
    <w:semiHidden/>
    <w:unhideWhenUsed/>
    <w:rsid w:val="00FA232B"/>
    <w:rPr>
      <w:color w:val="605E5C"/>
      <w:shd w:val="clear" w:color="auto" w:fill="E1DFDD"/>
    </w:rPr>
  </w:style>
  <w:style w:type="character" w:customStyle="1" w:styleId="Heading2Char">
    <w:name w:val="Heading 2 Char"/>
    <w:basedOn w:val="DefaultParagraphFont"/>
    <w:link w:val="Heading2"/>
    <w:uiPriority w:val="9"/>
    <w:rsid w:val="00617E3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7FF18-9D31-490F-B540-A192AE628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Matthew Hains</cp:lastModifiedBy>
  <cp:revision>18</cp:revision>
  <dcterms:created xsi:type="dcterms:W3CDTF">2022-01-24T08:19:00Z</dcterms:created>
  <dcterms:modified xsi:type="dcterms:W3CDTF">2022-05-08T13:46:00Z</dcterms:modified>
</cp:coreProperties>
</file>